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A26A" w14:textId="77777777" w:rsidR="00CA4F15" w:rsidRPr="00605207" w:rsidRDefault="00475098" w:rsidP="00FF282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The Art of Self Care</w:t>
      </w:r>
      <w:r w:rsidR="00FF282B" w:rsidRPr="004064D9">
        <w:rPr>
          <w:rFonts w:ascii="Arial" w:hAnsi="Arial" w:cs="Arial"/>
          <w:i/>
          <w:sz w:val="36"/>
          <w:szCs w:val="36"/>
        </w:rPr>
        <w:br/>
      </w:r>
      <w:r w:rsidR="00203648">
        <w:rPr>
          <w:rFonts w:ascii="Arial" w:hAnsi="Arial" w:cs="Arial"/>
          <w:sz w:val="36"/>
          <w:szCs w:val="36"/>
        </w:rPr>
        <w:t>Pre</w:t>
      </w:r>
      <w:r w:rsidR="00FF282B" w:rsidRPr="00605207">
        <w:rPr>
          <w:rFonts w:ascii="Arial" w:hAnsi="Arial" w:cs="Arial"/>
          <w:sz w:val="36"/>
          <w:szCs w:val="36"/>
        </w:rPr>
        <w:t>-Training Knowledge Measure</w:t>
      </w:r>
    </w:p>
    <w:p w14:paraId="7A1B7A9F" w14:textId="77777777" w:rsidR="00B97E2A" w:rsidRPr="00A17FF8" w:rsidRDefault="00FF282B" w:rsidP="004064D9">
      <w:pPr>
        <w:spacing w:line="360" w:lineRule="auto"/>
        <w:rPr>
          <w:rFonts w:ascii="Arial" w:hAnsi="Arial" w:cs="Arial"/>
          <w:sz w:val="24"/>
          <w:szCs w:val="24"/>
        </w:rPr>
      </w:pPr>
      <w:r w:rsidRPr="00A17FF8">
        <w:rPr>
          <w:rFonts w:ascii="Arial" w:hAnsi="Arial" w:cs="Arial"/>
          <w:sz w:val="24"/>
          <w:szCs w:val="24"/>
        </w:rPr>
        <w:t>Please mark the correct answer to each question below:</w:t>
      </w:r>
    </w:p>
    <w:p w14:paraId="0B3C15DC" w14:textId="77777777"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Ideas for self care include: laughter, exercise and nutrition.  Which of these can be practiced while providing care to infants and toddlers?</w:t>
      </w:r>
    </w:p>
    <w:p w14:paraId="1B1F4236" w14:textId="77777777"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Laughter</w:t>
      </w:r>
    </w:p>
    <w:p w14:paraId="193BC851" w14:textId="77777777"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Exercise</w:t>
      </w:r>
    </w:p>
    <w:p w14:paraId="258095D5" w14:textId="77777777"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Nutrition</w:t>
      </w:r>
    </w:p>
    <w:p w14:paraId="5100CE04" w14:textId="77777777" w:rsidR="00475098" w:rsidRPr="00475098" w:rsidRDefault="000433F5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5098" w:rsidRPr="00475098">
        <w:rPr>
          <w:rFonts w:ascii="Arial" w:hAnsi="Arial" w:cs="Arial"/>
          <w:sz w:val="24"/>
          <w:szCs w:val="24"/>
        </w:rPr>
        <w:t>ll of the above</w:t>
      </w:r>
    </w:p>
    <w:p w14:paraId="26EC4DCA" w14:textId="77777777"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52710C28" w14:textId="77777777"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 Infants are able to</w:t>
      </w:r>
      <w:r w:rsidR="000E50E3">
        <w:rPr>
          <w:rFonts w:ascii="Arial" w:hAnsi="Arial" w:cs="Arial"/>
          <w:sz w:val="24"/>
          <w:szCs w:val="24"/>
        </w:rPr>
        <w:t xml:space="preserve"> feel the e</w:t>
      </w:r>
      <w:r w:rsidRPr="00475098">
        <w:rPr>
          <w:rFonts w:ascii="Arial" w:hAnsi="Arial" w:cs="Arial"/>
          <w:sz w:val="24"/>
          <w:szCs w:val="24"/>
        </w:rPr>
        <w:t xml:space="preserve">ffects of stress as early as: </w:t>
      </w:r>
    </w:p>
    <w:p w14:paraId="55EC4933" w14:textId="77777777"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3  months</w:t>
      </w:r>
    </w:p>
    <w:p w14:paraId="64C10E3B" w14:textId="77777777"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6 months</w:t>
      </w:r>
    </w:p>
    <w:p w14:paraId="5D4BCC11" w14:textId="77777777"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9 months</w:t>
      </w:r>
    </w:p>
    <w:p w14:paraId="3FE091D3" w14:textId="77777777"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12 months</w:t>
      </w:r>
    </w:p>
    <w:p w14:paraId="254729D7" w14:textId="77777777"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61CDCF2" w14:textId="77777777"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Stress from limited resources, </w:t>
      </w:r>
      <w:r w:rsidR="000433F5">
        <w:rPr>
          <w:rFonts w:ascii="Arial" w:hAnsi="Arial" w:cs="Arial"/>
          <w:sz w:val="24"/>
          <w:szCs w:val="24"/>
        </w:rPr>
        <w:t xml:space="preserve">child </w:t>
      </w:r>
      <w:r w:rsidRPr="00475098">
        <w:rPr>
          <w:rFonts w:ascii="Arial" w:hAnsi="Arial" w:cs="Arial"/>
          <w:sz w:val="24"/>
          <w:szCs w:val="24"/>
        </w:rPr>
        <w:t>behaviors and</w:t>
      </w:r>
      <w:r w:rsidR="000433F5">
        <w:rPr>
          <w:rFonts w:ascii="Arial" w:hAnsi="Arial" w:cs="Arial"/>
          <w:sz w:val="24"/>
          <w:szCs w:val="24"/>
        </w:rPr>
        <w:t xml:space="preserve"> staff to child</w:t>
      </w:r>
      <w:r w:rsidRPr="00475098">
        <w:rPr>
          <w:rFonts w:ascii="Arial" w:hAnsi="Arial" w:cs="Arial"/>
          <w:sz w:val="24"/>
          <w:szCs w:val="24"/>
        </w:rPr>
        <w:t xml:space="preserve"> ratios are examples of ______________challenges.</w:t>
      </w:r>
    </w:p>
    <w:p w14:paraId="0C550077" w14:textId="77777777"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Classroom</w:t>
      </w:r>
    </w:p>
    <w:p w14:paraId="33FF92D3" w14:textId="77777777"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Development</w:t>
      </w:r>
    </w:p>
    <w:p w14:paraId="6EB067F7" w14:textId="77777777"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Technical</w:t>
      </w:r>
    </w:p>
    <w:p w14:paraId="00915B3B" w14:textId="77777777"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Personal </w:t>
      </w:r>
    </w:p>
    <w:p w14:paraId="63659A82" w14:textId="77777777"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4BE55048" w14:textId="687C7E10"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Turning reading time into movement time can be a st</w:t>
      </w:r>
      <w:r w:rsidR="007136DD">
        <w:rPr>
          <w:rFonts w:ascii="Arial" w:hAnsi="Arial" w:cs="Arial"/>
          <w:sz w:val="24"/>
          <w:szCs w:val="24"/>
        </w:rPr>
        <w:t>r</w:t>
      </w:r>
      <w:r w:rsidRPr="00475098">
        <w:rPr>
          <w:rFonts w:ascii="Arial" w:hAnsi="Arial" w:cs="Arial"/>
          <w:sz w:val="24"/>
          <w:szCs w:val="24"/>
        </w:rPr>
        <w:t>ess reducer for providers and children.</w:t>
      </w:r>
      <w:r w:rsidRPr="00475098">
        <w:rPr>
          <w:rFonts w:ascii="Arial" w:hAnsi="Arial" w:cs="Arial"/>
          <w:sz w:val="24"/>
          <w:szCs w:val="24"/>
        </w:rPr>
        <w:tab/>
      </w:r>
    </w:p>
    <w:p w14:paraId="3745C468" w14:textId="77777777" w:rsidR="00475098" w:rsidRPr="00475098" w:rsidRDefault="00475098" w:rsidP="00B661A7">
      <w:p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True</w:t>
      </w:r>
    </w:p>
    <w:p w14:paraId="0A8C92FD" w14:textId="77777777" w:rsidR="00475098" w:rsidRDefault="00475098" w:rsidP="00B661A7">
      <w:p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False</w:t>
      </w:r>
    </w:p>
    <w:p w14:paraId="4DEFB925" w14:textId="77777777"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009E93FE" w14:textId="77777777"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Visuals for practicing breathing techniques include:  </w:t>
      </w:r>
    </w:p>
    <w:p w14:paraId="5EA018B1" w14:textId="77777777" w:rsidR="00475098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Flowers</w:t>
      </w:r>
    </w:p>
    <w:p w14:paraId="3EE01897" w14:textId="77777777" w:rsidR="00475098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Pinwheels</w:t>
      </w:r>
    </w:p>
    <w:p w14:paraId="361C3970" w14:textId="77777777" w:rsidR="00475098" w:rsidRPr="00475098" w:rsidRDefault="000433F5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Smiley Faces</w:t>
      </w:r>
    </w:p>
    <w:p w14:paraId="73D45CB2" w14:textId="77777777" w:rsidR="00CA4F15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A and B only</w:t>
      </w:r>
    </w:p>
    <w:sectPr w:rsidR="00CA4F15" w:rsidRPr="00475098" w:rsidSect="004064D9">
      <w:headerReference w:type="default" r:id="rId7"/>
      <w:footerReference w:type="default" r:id="rId8"/>
      <w:pgSz w:w="12240" w:h="15840"/>
      <w:pgMar w:top="180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79BB" w14:textId="77777777" w:rsidR="004064D9" w:rsidRDefault="004064D9" w:rsidP="004064D9">
      <w:pPr>
        <w:spacing w:after="0" w:line="240" w:lineRule="auto"/>
      </w:pPr>
      <w:r>
        <w:separator/>
      </w:r>
    </w:p>
  </w:endnote>
  <w:endnote w:type="continuationSeparator" w:id="0">
    <w:p w14:paraId="477DE315" w14:textId="77777777" w:rsidR="004064D9" w:rsidRDefault="004064D9" w:rsidP="004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063C" w14:textId="77777777" w:rsidR="004064D9" w:rsidRDefault="004064D9" w:rsidP="004064D9">
    <w:pPr>
      <w:pStyle w:val="Footer"/>
      <w:ind w:left="-360" w:right="-360"/>
      <w:jc w:val="center"/>
      <w:rPr>
        <w:sz w:val="16"/>
        <w:szCs w:val="16"/>
      </w:rPr>
    </w:pPr>
  </w:p>
  <w:p w14:paraId="2E8FD409" w14:textId="77777777" w:rsidR="004064D9" w:rsidRPr="004064D9" w:rsidRDefault="004064D9" w:rsidP="004064D9">
    <w:pPr>
      <w:pStyle w:val="Footer"/>
      <w:ind w:left="-360" w:right="-360"/>
      <w:jc w:val="center"/>
      <w:rPr>
        <w:sz w:val="18"/>
        <w:szCs w:val="18"/>
      </w:rPr>
    </w:pPr>
    <w:r w:rsidRPr="004064D9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60D6616" wp14:editId="7B124882">
          <wp:simplePos x="0" y="0"/>
          <wp:positionH relativeFrom="column">
            <wp:align>left</wp:align>
          </wp:positionH>
          <wp:positionV relativeFrom="paragraph">
            <wp:posOffset>-1270</wp:posOffset>
          </wp:positionV>
          <wp:extent cx="1280160" cy="448945"/>
          <wp:effectExtent l="19050" t="0" r="0" b="0"/>
          <wp:wrapNone/>
          <wp:docPr id="2" name="Picture 1" descr="I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64D9">
      <w:rPr>
        <w:sz w:val="18"/>
        <w:szCs w:val="18"/>
      </w:rPr>
      <w:t>Virginia Infant &amp; Toddler Specialist Network</w:t>
    </w:r>
  </w:p>
  <w:p w14:paraId="5EC62580" w14:textId="77777777" w:rsidR="004064D9" w:rsidRPr="004064D9" w:rsidRDefault="004064D9" w:rsidP="004064D9">
    <w:pPr>
      <w:pStyle w:val="Footer"/>
      <w:ind w:left="-360" w:right="-360"/>
      <w:jc w:val="center"/>
      <w:rPr>
        <w:sz w:val="18"/>
        <w:szCs w:val="18"/>
      </w:rPr>
    </w:pPr>
    <w:r w:rsidRPr="004064D9">
      <w:rPr>
        <w:sz w:val="18"/>
        <w:szCs w:val="18"/>
      </w:rPr>
      <w:t xml:space="preserve">Child Development Resources </w:t>
    </w:r>
    <w:r w:rsidRPr="004064D9">
      <w:rPr>
        <w:sz w:val="18"/>
        <w:szCs w:val="18"/>
      </w:rPr>
      <w:sym w:font="Wingdings" w:char="F077"/>
    </w:r>
    <w:r w:rsidRPr="004064D9">
      <w:rPr>
        <w:sz w:val="18"/>
        <w:szCs w:val="18"/>
      </w:rPr>
      <w:t xml:space="preserve"> P.O. Box 280, Norge, VA 23127-0280</w:t>
    </w:r>
  </w:p>
  <w:p w14:paraId="72997D3C" w14:textId="77777777" w:rsidR="004064D9" w:rsidRPr="00B774BE" w:rsidRDefault="004064D9" w:rsidP="004064D9">
    <w:pPr>
      <w:pStyle w:val="Footer"/>
      <w:tabs>
        <w:tab w:val="right" w:pos="10800"/>
      </w:tabs>
      <w:ind w:left="-360" w:right="-360"/>
      <w:jc w:val="center"/>
      <w:rPr>
        <w:sz w:val="16"/>
        <w:szCs w:val="16"/>
      </w:rPr>
    </w:pPr>
    <w:r w:rsidRPr="004064D9">
      <w:rPr>
        <w:sz w:val="18"/>
        <w:szCs w:val="18"/>
      </w:rPr>
      <w:t xml:space="preserve">(757) 378-3167 </w:t>
    </w:r>
    <w:r w:rsidRPr="004064D9">
      <w:rPr>
        <w:sz w:val="18"/>
        <w:szCs w:val="18"/>
      </w:rPr>
      <w:sym w:font="Wingdings" w:char="F077"/>
    </w:r>
    <w:r w:rsidRPr="004064D9">
      <w:rPr>
        <w:sz w:val="18"/>
        <w:szCs w:val="18"/>
      </w:rPr>
      <w:t xml:space="preserve"> </w:t>
    </w:r>
    <w:hyperlink r:id="rId2" w:history="1">
      <w:r w:rsidRPr="004064D9">
        <w:rPr>
          <w:rStyle w:val="Hyperlink"/>
          <w:sz w:val="18"/>
          <w:szCs w:val="18"/>
        </w:rPr>
        <w:t>www.va-itsnetwork.org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FECB" w14:textId="77777777" w:rsidR="004064D9" w:rsidRDefault="004064D9" w:rsidP="004064D9">
      <w:pPr>
        <w:spacing w:after="0" w:line="240" w:lineRule="auto"/>
      </w:pPr>
      <w:r>
        <w:separator/>
      </w:r>
    </w:p>
  </w:footnote>
  <w:footnote w:type="continuationSeparator" w:id="0">
    <w:p w14:paraId="598DE719" w14:textId="77777777" w:rsidR="004064D9" w:rsidRDefault="004064D9" w:rsidP="0040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0352" w14:textId="77777777" w:rsidR="004064D9" w:rsidRDefault="004064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39C96" wp14:editId="230AF2B2">
          <wp:simplePos x="0" y="0"/>
          <wp:positionH relativeFrom="margin">
            <wp:align>center</wp:align>
          </wp:positionH>
          <wp:positionV relativeFrom="paragraph">
            <wp:posOffset>-60960</wp:posOffset>
          </wp:positionV>
          <wp:extent cx="1375410" cy="685800"/>
          <wp:effectExtent l="19050" t="0" r="0" b="0"/>
          <wp:wrapNone/>
          <wp:docPr id="1" name="Picture 0" descr="CBT17Y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T17Y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4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2A8"/>
    <w:multiLevelType w:val="hybridMultilevel"/>
    <w:tmpl w:val="B39E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4BC"/>
    <w:multiLevelType w:val="hybridMultilevel"/>
    <w:tmpl w:val="B820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920"/>
    <w:multiLevelType w:val="hybridMultilevel"/>
    <w:tmpl w:val="4CC48CC4"/>
    <w:lvl w:ilvl="0" w:tplc="72A81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F7376"/>
    <w:multiLevelType w:val="hybridMultilevel"/>
    <w:tmpl w:val="47642046"/>
    <w:lvl w:ilvl="0" w:tplc="DC16E4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A247B"/>
    <w:multiLevelType w:val="hybridMultilevel"/>
    <w:tmpl w:val="C0EC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1124"/>
    <w:multiLevelType w:val="hybridMultilevel"/>
    <w:tmpl w:val="3E6E7892"/>
    <w:lvl w:ilvl="0" w:tplc="87AEA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0F035A"/>
    <w:multiLevelType w:val="hybridMultilevel"/>
    <w:tmpl w:val="A18E6598"/>
    <w:lvl w:ilvl="0" w:tplc="8A1CB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D65F3"/>
    <w:multiLevelType w:val="hybridMultilevel"/>
    <w:tmpl w:val="184C6C08"/>
    <w:lvl w:ilvl="0" w:tplc="1C3EB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325A1E"/>
    <w:multiLevelType w:val="hybridMultilevel"/>
    <w:tmpl w:val="8356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3E8"/>
    <w:multiLevelType w:val="hybridMultilevel"/>
    <w:tmpl w:val="08FC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6C98"/>
    <w:multiLevelType w:val="hybridMultilevel"/>
    <w:tmpl w:val="CC9E5048"/>
    <w:lvl w:ilvl="0" w:tplc="773A7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37618"/>
    <w:multiLevelType w:val="hybridMultilevel"/>
    <w:tmpl w:val="B09CF6A6"/>
    <w:lvl w:ilvl="0" w:tplc="E5D00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2B"/>
    <w:rsid w:val="000433F5"/>
    <w:rsid w:val="000E50E3"/>
    <w:rsid w:val="00150124"/>
    <w:rsid w:val="0020125A"/>
    <w:rsid w:val="00203648"/>
    <w:rsid w:val="002D6FE4"/>
    <w:rsid w:val="002F6DEA"/>
    <w:rsid w:val="00384FB4"/>
    <w:rsid w:val="003F60F9"/>
    <w:rsid w:val="004064D9"/>
    <w:rsid w:val="00452F16"/>
    <w:rsid w:val="00475098"/>
    <w:rsid w:val="004F213C"/>
    <w:rsid w:val="005964AC"/>
    <w:rsid w:val="00605207"/>
    <w:rsid w:val="006478C6"/>
    <w:rsid w:val="0065051A"/>
    <w:rsid w:val="007136DD"/>
    <w:rsid w:val="007E42BF"/>
    <w:rsid w:val="008C5334"/>
    <w:rsid w:val="009132CE"/>
    <w:rsid w:val="00A17FF8"/>
    <w:rsid w:val="00AE0FC0"/>
    <w:rsid w:val="00B661A7"/>
    <w:rsid w:val="00B97E2A"/>
    <w:rsid w:val="00CA4F15"/>
    <w:rsid w:val="00CB65DC"/>
    <w:rsid w:val="00E17813"/>
    <w:rsid w:val="00E2631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B89E2"/>
  <w15:docId w15:val="{27EFC122-FFBA-4D1F-8E25-7D3B732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4D9"/>
  </w:style>
  <w:style w:type="paragraph" w:styleId="Footer">
    <w:name w:val="footer"/>
    <w:basedOn w:val="Normal"/>
    <w:link w:val="FooterChar"/>
    <w:uiPriority w:val="99"/>
    <w:unhideWhenUsed/>
    <w:rsid w:val="0040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D9"/>
  </w:style>
  <w:style w:type="paragraph" w:styleId="BalloonText">
    <w:name w:val="Balloon Text"/>
    <w:basedOn w:val="Normal"/>
    <w:link w:val="BalloonTextChar"/>
    <w:uiPriority w:val="99"/>
    <w:semiHidden/>
    <w:unhideWhenUsed/>
    <w:rsid w:val="004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-itsnetwork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Nicole Alexander</cp:lastModifiedBy>
  <cp:revision>3</cp:revision>
  <cp:lastPrinted>2016-12-09T16:43:00Z</cp:lastPrinted>
  <dcterms:created xsi:type="dcterms:W3CDTF">2017-01-17T17:24:00Z</dcterms:created>
  <dcterms:modified xsi:type="dcterms:W3CDTF">2020-11-30T17:16:00Z</dcterms:modified>
</cp:coreProperties>
</file>